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876"/>
        <w:gridCol w:w="2877"/>
        <w:gridCol w:w="2877"/>
      </w:tblGrid>
      <w:tr w:rsidR="0084476F" w14:paraId="13ECFE4D" w14:textId="77777777" w:rsidTr="000857EB">
        <w:tc>
          <w:tcPr>
            <w:tcW w:w="2876" w:type="dxa"/>
          </w:tcPr>
          <w:p w14:paraId="49F6EB60" w14:textId="06B52FF8" w:rsidR="0084476F" w:rsidRPr="0084476F" w:rsidRDefault="0084476F">
            <w:pPr>
              <w:rPr>
                <w:b/>
                <w:bCs/>
              </w:rPr>
            </w:pPr>
            <w:r w:rsidRPr="0084476F">
              <w:rPr>
                <w:b/>
                <w:bCs/>
              </w:rPr>
              <w:t xml:space="preserve">Questions/Slides for 15 September Presentation – by Beth S. Lyons, Prof Evelyne </w:t>
            </w:r>
            <w:proofErr w:type="spellStart"/>
            <w:r w:rsidRPr="0084476F">
              <w:rPr>
                <w:b/>
                <w:bCs/>
              </w:rPr>
              <w:t>Asaala</w:t>
            </w:r>
            <w:proofErr w:type="spellEnd"/>
          </w:p>
        </w:tc>
        <w:tc>
          <w:tcPr>
            <w:tcW w:w="2877" w:type="dxa"/>
          </w:tcPr>
          <w:p w14:paraId="20B0A83B" w14:textId="28A760A3" w:rsidR="0084476F" w:rsidRDefault="006159F0">
            <w:r>
              <w:t>Slide numbers are in lower right corner</w:t>
            </w:r>
          </w:p>
        </w:tc>
        <w:tc>
          <w:tcPr>
            <w:tcW w:w="2877" w:type="dxa"/>
          </w:tcPr>
          <w:p w14:paraId="3432978E" w14:textId="77777777" w:rsidR="0084476F" w:rsidRDefault="0084476F"/>
        </w:tc>
      </w:tr>
      <w:tr w:rsidR="0084476F" w14:paraId="603346E9" w14:textId="77777777" w:rsidTr="000857EB">
        <w:tc>
          <w:tcPr>
            <w:tcW w:w="2876" w:type="dxa"/>
          </w:tcPr>
          <w:p w14:paraId="05E4900A" w14:textId="1265F805" w:rsidR="0084476F" w:rsidRPr="0084476F" w:rsidRDefault="0084476F">
            <w:pPr>
              <w:rPr>
                <w:b/>
                <w:bCs/>
              </w:rPr>
            </w:pPr>
            <w:r w:rsidRPr="0084476F">
              <w:rPr>
                <w:b/>
                <w:bCs/>
              </w:rPr>
              <w:t>QUESTION</w:t>
            </w:r>
          </w:p>
        </w:tc>
        <w:tc>
          <w:tcPr>
            <w:tcW w:w="2877" w:type="dxa"/>
          </w:tcPr>
          <w:p w14:paraId="2C768EB9" w14:textId="3860E88C" w:rsidR="0084476F" w:rsidRPr="0084476F" w:rsidRDefault="0084476F">
            <w:pPr>
              <w:rPr>
                <w:b/>
                <w:bCs/>
              </w:rPr>
            </w:pPr>
            <w:r w:rsidRPr="0084476F">
              <w:rPr>
                <w:b/>
                <w:bCs/>
              </w:rPr>
              <w:t>SLIDE NUMBER</w:t>
            </w:r>
          </w:p>
        </w:tc>
        <w:tc>
          <w:tcPr>
            <w:tcW w:w="2877" w:type="dxa"/>
          </w:tcPr>
          <w:p w14:paraId="5B4E26CC" w14:textId="1E511237" w:rsidR="0084476F" w:rsidRPr="0084476F" w:rsidRDefault="0084476F">
            <w:pPr>
              <w:rPr>
                <w:b/>
                <w:bCs/>
              </w:rPr>
            </w:pPr>
            <w:r w:rsidRPr="0084476F">
              <w:rPr>
                <w:b/>
                <w:bCs/>
              </w:rPr>
              <w:t>NOTES</w:t>
            </w:r>
          </w:p>
        </w:tc>
      </w:tr>
      <w:tr w:rsidR="0084476F" w14:paraId="27DF99E0" w14:textId="77777777" w:rsidTr="000857EB">
        <w:tc>
          <w:tcPr>
            <w:tcW w:w="2876" w:type="dxa"/>
          </w:tcPr>
          <w:p w14:paraId="1BC1C001" w14:textId="51A39668" w:rsidR="0084476F" w:rsidRDefault="0084476F">
            <w:r>
              <w:t>1-6</w:t>
            </w:r>
          </w:p>
        </w:tc>
        <w:tc>
          <w:tcPr>
            <w:tcW w:w="2877" w:type="dxa"/>
          </w:tcPr>
          <w:p w14:paraId="72EFA35A" w14:textId="0EFD4D8A" w:rsidR="0084476F" w:rsidRDefault="0084476F">
            <w:r>
              <w:t>No Slide</w:t>
            </w:r>
          </w:p>
        </w:tc>
        <w:tc>
          <w:tcPr>
            <w:tcW w:w="2877" w:type="dxa"/>
          </w:tcPr>
          <w:p w14:paraId="6E5AAE5A" w14:textId="77777777" w:rsidR="0084476F" w:rsidRDefault="0084476F"/>
        </w:tc>
      </w:tr>
      <w:tr w:rsidR="0084476F" w14:paraId="7EC4484D" w14:textId="77777777" w:rsidTr="000857EB">
        <w:tc>
          <w:tcPr>
            <w:tcW w:w="2876" w:type="dxa"/>
          </w:tcPr>
          <w:p w14:paraId="62D9CF98" w14:textId="7298BACB" w:rsidR="0084476F" w:rsidRDefault="0084476F">
            <w:r>
              <w:t>7 (rights of Accused at ICC)</w:t>
            </w:r>
          </w:p>
        </w:tc>
        <w:tc>
          <w:tcPr>
            <w:tcW w:w="2877" w:type="dxa"/>
          </w:tcPr>
          <w:p w14:paraId="58FDEAE9" w14:textId="7855C429" w:rsidR="0084476F" w:rsidRDefault="006159F0">
            <w:r>
              <w:t>Rome Statute, Article 67.  This is a s</w:t>
            </w:r>
            <w:r w:rsidR="0084476F">
              <w:t>eparate Slide (no number on</w:t>
            </w:r>
            <w:r>
              <w:t xml:space="preserve"> this slide)</w:t>
            </w:r>
            <w:r w:rsidR="0084476F">
              <w:t xml:space="preserve"> </w:t>
            </w:r>
          </w:p>
        </w:tc>
        <w:tc>
          <w:tcPr>
            <w:tcW w:w="2877" w:type="dxa"/>
          </w:tcPr>
          <w:p w14:paraId="2029CDAE" w14:textId="11933B41" w:rsidR="0084476F" w:rsidRDefault="0084476F">
            <w:r>
              <w:t xml:space="preserve">I made this slide late and did not fit in into the rest of slides; it is a separate file </w:t>
            </w:r>
          </w:p>
        </w:tc>
      </w:tr>
      <w:tr w:rsidR="0084476F" w14:paraId="114BA9FB" w14:textId="77777777" w:rsidTr="000857EB">
        <w:tc>
          <w:tcPr>
            <w:tcW w:w="2876" w:type="dxa"/>
          </w:tcPr>
          <w:p w14:paraId="3CA659DA" w14:textId="1EC4C758" w:rsidR="0084476F" w:rsidRDefault="0084476F">
            <w:r>
              <w:t>8</w:t>
            </w:r>
          </w:p>
        </w:tc>
        <w:tc>
          <w:tcPr>
            <w:tcW w:w="2877" w:type="dxa"/>
          </w:tcPr>
          <w:p w14:paraId="54D1C8E0" w14:textId="1DD2B6E8" w:rsidR="0084476F" w:rsidRDefault="0084476F">
            <w:r>
              <w:t>No Slide</w:t>
            </w:r>
          </w:p>
        </w:tc>
        <w:tc>
          <w:tcPr>
            <w:tcW w:w="2877" w:type="dxa"/>
          </w:tcPr>
          <w:p w14:paraId="0F141A8F" w14:textId="77777777" w:rsidR="0084476F" w:rsidRDefault="0084476F"/>
        </w:tc>
      </w:tr>
      <w:tr w:rsidR="0084476F" w14:paraId="68AF3E4D" w14:textId="77777777" w:rsidTr="000857EB">
        <w:tc>
          <w:tcPr>
            <w:tcW w:w="2876" w:type="dxa"/>
          </w:tcPr>
          <w:p w14:paraId="7BBDD596" w14:textId="25F6034A" w:rsidR="0084476F" w:rsidRDefault="0084476F">
            <w:r>
              <w:t>9</w:t>
            </w:r>
          </w:p>
        </w:tc>
        <w:tc>
          <w:tcPr>
            <w:tcW w:w="2877" w:type="dxa"/>
          </w:tcPr>
          <w:p w14:paraId="3CB7C537" w14:textId="659C43BD" w:rsidR="0084476F" w:rsidRDefault="0084476F">
            <w:r>
              <w:t>5 – Picture of Book</w:t>
            </w:r>
          </w:p>
        </w:tc>
        <w:tc>
          <w:tcPr>
            <w:tcW w:w="2877" w:type="dxa"/>
          </w:tcPr>
          <w:p w14:paraId="7115B435" w14:textId="77777777" w:rsidR="0084476F" w:rsidRDefault="0084476F"/>
        </w:tc>
      </w:tr>
      <w:tr w:rsidR="0084476F" w14:paraId="2B124231" w14:textId="77777777" w:rsidTr="000857EB">
        <w:tc>
          <w:tcPr>
            <w:tcW w:w="2876" w:type="dxa"/>
          </w:tcPr>
          <w:p w14:paraId="4940AA51" w14:textId="77777777" w:rsidR="0084476F" w:rsidRDefault="0084476F"/>
        </w:tc>
        <w:tc>
          <w:tcPr>
            <w:tcW w:w="2877" w:type="dxa"/>
          </w:tcPr>
          <w:p w14:paraId="50D2C57C" w14:textId="72067A4C" w:rsidR="0084476F" w:rsidRDefault="0084476F">
            <w:r>
              <w:t xml:space="preserve">1, 2 and 4 – About the </w:t>
            </w:r>
            <w:proofErr w:type="spellStart"/>
            <w:r>
              <w:t>Ongwen</w:t>
            </w:r>
            <w:proofErr w:type="spellEnd"/>
            <w:r>
              <w:t xml:space="preserve"> case</w:t>
            </w:r>
          </w:p>
        </w:tc>
        <w:tc>
          <w:tcPr>
            <w:tcW w:w="2877" w:type="dxa"/>
          </w:tcPr>
          <w:p w14:paraId="40EEFAA4" w14:textId="62EBB1B2" w:rsidR="0084476F" w:rsidRDefault="0084476F">
            <w:r>
              <w:t>Can these be shown together on the screen – at same time?  If not possible, the order is 1, 2 and 4</w:t>
            </w:r>
          </w:p>
        </w:tc>
      </w:tr>
      <w:tr w:rsidR="0084476F" w14:paraId="6936287B" w14:textId="77777777" w:rsidTr="000857EB">
        <w:tc>
          <w:tcPr>
            <w:tcW w:w="2876" w:type="dxa"/>
          </w:tcPr>
          <w:p w14:paraId="6C18E868" w14:textId="77777777" w:rsidR="0084476F" w:rsidRDefault="0084476F"/>
        </w:tc>
        <w:tc>
          <w:tcPr>
            <w:tcW w:w="2877" w:type="dxa"/>
          </w:tcPr>
          <w:p w14:paraId="1298C0B1" w14:textId="5EF045DA" w:rsidR="0084476F" w:rsidRDefault="0084476F">
            <w:r>
              <w:t xml:space="preserve">13 </w:t>
            </w:r>
          </w:p>
        </w:tc>
        <w:tc>
          <w:tcPr>
            <w:tcW w:w="2877" w:type="dxa"/>
          </w:tcPr>
          <w:p w14:paraId="0924F0CA" w14:textId="1291D71F" w:rsidR="0084476F" w:rsidRDefault="0084476F">
            <w:proofErr w:type="spellStart"/>
            <w:r>
              <w:t>Ongwen</w:t>
            </w:r>
            <w:proofErr w:type="spellEnd"/>
            <w:r>
              <w:t xml:space="preserve"> Exception</w:t>
            </w:r>
          </w:p>
        </w:tc>
      </w:tr>
      <w:tr w:rsidR="0084476F" w14:paraId="26E261B0" w14:textId="77777777" w:rsidTr="000857EB">
        <w:tc>
          <w:tcPr>
            <w:tcW w:w="2876" w:type="dxa"/>
          </w:tcPr>
          <w:p w14:paraId="79712B31" w14:textId="4EBDB5B2" w:rsidR="0084476F" w:rsidRDefault="0084476F">
            <w:r>
              <w:t>10</w:t>
            </w:r>
          </w:p>
        </w:tc>
        <w:tc>
          <w:tcPr>
            <w:tcW w:w="2877" w:type="dxa"/>
          </w:tcPr>
          <w:p w14:paraId="0592F429" w14:textId="10356803" w:rsidR="0084476F" w:rsidRDefault="0084476F">
            <w:r>
              <w:t>6 – Analytical Approach</w:t>
            </w:r>
          </w:p>
        </w:tc>
        <w:tc>
          <w:tcPr>
            <w:tcW w:w="2877" w:type="dxa"/>
          </w:tcPr>
          <w:p w14:paraId="71AD7806" w14:textId="77777777" w:rsidR="0084476F" w:rsidRDefault="0084476F"/>
        </w:tc>
      </w:tr>
      <w:tr w:rsidR="006159F0" w14:paraId="5D592E7B" w14:textId="77777777" w:rsidTr="000857EB">
        <w:tc>
          <w:tcPr>
            <w:tcW w:w="2876" w:type="dxa"/>
          </w:tcPr>
          <w:p w14:paraId="0EE4446B" w14:textId="0F541EE8" w:rsidR="006159F0" w:rsidRDefault="006159F0">
            <w:r>
              <w:t>11</w:t>
            </w:r>
          </w:p>
        </w:tc>
        <w:tc>
          <w:tcPr>
            <w:tcW w:w="2877" w:type="dxa"/>
          </w:tcPr>
          <w:p w14:paraId="662164E1" w14:textId="0B35794F" w:rsidR="006159F0" w:rsidRDefault="006159F0">
            <w:r>
              <w:t>14</w:t>
            </w:r>
          </w:p>
        </w:tc>
        <w:tc>
          <w:tcPr>
            <w:tcW w:w="2877" w:type="dxa"/>
          </w:tcPr>
          <w:p w14:paraId="2A280BCB" w14:textId="77777777" w:rsidR="006159F0" w:rsidRDefault="006159F0"/>
        </w:tc>
      </w:tr>
      <w:tr w:rsidR="006159F0" w14:paraId="6A205E95" w14:textId="77777777" w:rsidTr="000857EB">
        <w:tc>
          <w:tcPr>
            <w:tcW w:w="2876" w:type="dxa"/>
          </w:tcPr>
          <w:p w14:paraId="10D8FC9C" w14:textId="0DFADA4A" w:rsidR="006159F0" w:rsidRDefault="006159F0">
            <w:r>
              <w:t>12</w:t>
            </w:r>
          </w:p>
        </w:tc>
        <w:tc>
          <w:tcPr>
            <w:tcW w:w="2877" w:type="dxa"/>
          </w:tcPr>
          <w:p w14:paraId="71BBE47F" w14:textId="77777777" w:rsidR="006159F0" w:rsidRDefault="006159F0">
            <w:r>
              <w:t xml:space="preserve">7- </w:t>
            </w:r>
            <w:r w:rsidR="00F4720B">
              <w:t>Article 31</w:t>
            </w:r>
          </w:p>
          <w:p w14:paraId="39720DBE" w14:textId="77777777" w:rsidR="00F4720B" w:rsidRDefault="00F4720B">
            <w:r>
              <w:t xml:space="preserve">8 – </w:t>
            </w:r>
            <w:proofErr w:type="spellStart"/>
            <w:r>
              <w:t>Ongwen’s</w:t>
            </w:r>
            <w:proofErr w:type="spellEnd"/>
            <w:r>
              <w:t xml:space="preserve"> Diagnoses</w:t>
            </w:r>
          </w:p>
          <w:p w14:paraId="6F5FA5C4" w14:textId="0D09274B" w:rsidR="00F4720B" w:rsidRDefault="00F4720B">
            <w:r>
              <w:t>9 – Trial Chamber Methodology Critique</w:t>
            </w:r>
          </w:p>
        </w:tc>
        <w:tc>
          <w:tcPr>
            <w:tcW w:w="2877" w:type="dxa"/>
          </w:tcPr>
          <w:p w14:paraId="46CCAE87" w14:textId="376A3F3F" w:rsidR="006159F0" w:rsidRDefault="00F4720B">
            <w:r>
              <w:t>Each slide can be shown separately or all three together – whichever is possible – they all are part of the discussion of Question 12</w:t>
            </w:r>
          </w:p>
          <w:p w14:paraId="436739C7" w14:textId="084A34BD" w:rsidR="00F4720B" w:rsidRDefault="00F4720B">
            <w:r>
              <w:t xml:space="preserve"> </w:t>
            </w:r>
          </w:p>
        </w:tc>
      </w:tr>
      <w:tr w:rsidR="00F4720B" w14:paraId="2B366554" w14:textId="77777777" w:rsidTr="000857EB">
        <w:tc>
          <w:tcPr>
            <w:tcW w:w="2876" w:type="dxa"/>
          </w:tcPr>
          <w:p w14:paraId="588EDDA4" w14:textId="2AAEB833" w:rsidR="00F4720B" w:rsidRDefault="00F4720B">
            <w:r>
              <w:t>13</w:t>
            </w:r>
          </w:p>
        </w:tc>
        <w:tc>
          <w:tcPr>
            <w:tcW w:w="2877" w:type="dxa"/>
          </w:tcPr>
          <w:p w14:paraId="4360A704" w14:textId="10668F95" w:rsidR="00F4720B" w:rsidRDefault="00F4720B">
            <w:r>
              <w:t>10 –Methodology Critique</w:t>
            </w:r>
            <w:r w:rsidR="00627F92">
              <w:t xml:space="preserve"> Prongs</w:t>
            </w:r>
          </w:p>
          <w:p w14:paraId="7BD9C5ED" w14:textId="0A0E51FF" w:rsidR="00F4720B" w:rsidRDefault="00F4720B">
            <w:r>
              <w:t xml:space="preserve">11 – Five Key Examples of Racial/Cultural Bias </w:t>
            </w:r>
          </w:p>
        </w:tc>
        <w:tc>
          <w:tcPr>
            <w:tcW w:w="2877" w:type="dxa"/>
          </w:tcPr>
          <w:p w14:paraId="6C8AFDC5" w14:textId="63B6CEC9" w:rsidR="00F4720B" w:rsidRDefault="00F4720B"/>
        </w:tc>
      </w:tr>
      <w:tr w:rsidR="00F4720B" w14:paraId="56F2513D" w14:textId="77777777" w:rsidTr="000857EB">
        <w:tc>
          <w:tcPr>
            <w:tcW w:w="2876" w:type="dxa"/>
          </w:tcPr>
          <w:p w14:paraId="7AAB4586" w14:textId="4F39EBC2" w:rsidR="00F4720B" w:rsidRDefault="00F4720B">
            <w:r>
              <w:t>14</w:t>
            </w:r>
          </w:p>
        </w:tc>
        <w:tc>
          <w:tcPr>
            <w:tcW w:w="2877" w:type="dxa"/>
          </w:tcPr>
          <w:p w14:paraId="47B4BB25" w14:textId="77777777" w:rsidR="00F4720B" w:rsidRDefault="00F4720B">
            <w:r>
              <w:t>15 – Preamble to Rome Statute</w:t>
            </w:r>
          </w:p>
          <w:p w14:paraId="72712E83" w14:textId="77777777" w:rsidR="00F4720B" w:rsidRDefault="00F4720B">
            <w:r>
              <w:t>16 – Determination of Sentence</w:t>
            </w:r>
          </w:p>
          <w:p w14:paraId="17973219" w14:textId="41142069" w:rsidR="00F4720B" w:rsidRDefault="00F4720B">
            <w:r>
              <w:t>17 – Article 84 and Article 21(3)</w:t>
            </w:r>
          </w:p>
        </w:tc>
        <w:tc>
          <w:tcPr>
            <w:tcW w:w="2877" w:type="dxa"/>
          </w:tcPr>
          <w:p w14:paraId="1E69ABD8" w14:textId="792035A4" w:rsidR="00F4720B" w:rsidRDefault="00F4720B"/>
        </w:tc>
      </w:tr>
      <w:tr w:rsidR="00F4720B" w14:paraId="7982C7B0" w14:textId="77777777" w:rsidTr="000857EB">
        <w:tc>
          <w:tcPr>
            <w:tcW w:w="2876" w:type="dxa"/>
          </w:tcPr>
          <w:p w14:paraId="410FA9EE" w14:textId="4C418F34" w:rsidR="00F4720B" w:rsidRDefault="00F4720B">
            <w:r>
              <w:t>Conclusion</w:t>
            </w:r>
          </w:p>
        </w:tc>
        <w:tc>
          <w:tcPr>
            <w:tcW w:w="2877" w:type="dxa"/>
          </w:tcPr>
          <w:p w14:paraId="10F6EA6D" w14:textId="52002987" w:rsidR="00F4720B" w:rsidRDefault="00F4720B">
            <w:r>
              <w:t>18</w:t>
            </w:r>
          </w:p>
        </w:tc>
        <w:tc>
          <w:tcPr>
            <w:tcW w:w="2877" w:type="dxa"/>
          </w:tcPr>
          <w:p w14:paraId="6B8C1EB4" w14:textId="77777777" w:rsidR="00F4720B" w:rsidRDefault="00F4720B"/>
        </w:tc>
      </w:tr>
      <w:tr w:rsidR="00F4720B" w14:paraId="452710C4" w14:textId="77777777" w:rsidTr="000857EB">
        <w:tc>
          <w:tcPr>
            <w:tcW w:w="2876" w:type="dxa"/>
          </w:tcPr>
          <w:p w14:paraId="257903C9" w14:textId="77777777" w:rsidR="00F4720B" w:rsidRDefault="00F4720B"/>
        </w:tc>
        <w:tc>
          <w:tcPr>
            <w:tcW w:w="2877" w:type="dxa"/>
          </w:tcPr>
          <w:p w14:paraId="2E92F5B6" w14:textId="77777777" w:rsidR="00F4720B" w:rsidRDefault="00F4720B"/>
        </w:tc>
        <w:tc>
          <w:tcPr>
            <w:tcW w:w="2877" w:type="dxa"/>
          </w:tcPr>
          <w:p w14:paraId="56E909BA" w14:textId="77777777" w:rsidR="00F4720B" w:rsidRDefault="00F4720B"/>
        </w:tc>
      </w:tr>
    </w:tbl>
    <w:p w14:paraId="61AE6684" w14:textId="77777777" w:rsidR="0058511B" w:rsidRDefault="0058511B"/>
    <w:sectPr w:rsidR="0058511B" w:rsidSect="00170694">
      <w:pgSz w:w="12240" w:h="15840" w:code="1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76F"/>
    <w:rsid w:val="000857EB"/>
    <w:rsid w:val="00170694"/>
    <w:rsid w:val="00584B39"/>
    <w:rsid w:val="0058511B"/>
    <w:rsid w:val="006159F0"/>
    <w:rsid w:val="00627F92"/>
    <w:rsid w:val="007232C4"/>
    <w:rsid w:val="0084476F"/>
    <w:rsid w:val="00DA6D9C"/>
    <w:rsid w:val="00E92910"/>
    <w:rsid w:val="00F4720B"/>
    <w:rsid w:val="00FF3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D23C7"/>
  <w15:chartTrackingRefBased/>
  <w15:docId w15:val="{08142067-A004-461C-B983-EB7D22BC1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7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7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7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7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7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7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7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7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7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7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7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7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7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7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7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7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7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7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7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7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7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7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7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7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7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7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7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7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76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447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lyons</dc:creator>
  <cp:keywords/>
  <dc:description/>
  <cp:lastModifiedBy>beth lyons</cp:lastModifiedBy>
  <cp:revision>2</cp:revision>
  <cp:lastPrinted>2025-09-07T19:16:00Z</cp:lastPrinted>
  <dcterms:created xsi:type="dcterms:W3CDTF">2025-09-07T20:22:00Z</dcterms:created>
  <dcterms:modified xsi:type="dcterms:W3CDTF">2025-09-07T20:22:00Z</dcterms:modified>
</cp:coreProperties>
</file>